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74F02" w14:textId="77777777" w:rsidR="00AC6857" w:rsidRPr="0026439A" w:rsidRDefault="000D5347" w:rsidP="00AC6857">
      <w:pPr>
        <w:jc w:val="right"/>
        <w:rPr>
          <w:b/>
        </w:rPr>
      </w:pPr>
      <w:r>
        <w:rPr>
          <w:rFonts w:ascii="Arial" w:hAnsi="Arial" w:cs="Arial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</w:p>
    <w:p w14:paraId="080EC497" w14:textId="77777777" w:rsidR="000D5347" w:rsidRPr="001B0F5A" w:rsidRDefault="000D5347" w:rsidP="00816074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  <w:r w:rsidRPr="001B0F5A">
        <w:rPr>
          <w:rFonts w:ascii="Times New Roman" w:hAnsi="Times New Roman" w:cs="Times New Roman"/>
          <w:b/>
          <w:sz w:val="24"/>
          <w:szCs w:val="24"/>
        </w:rPr>
        <w:tab/>
      </w:r>
    </w:p>
    <w:p w14:paraId="3998858F" w14:textId="79D3CEB8" w:rsidR="008964DF" w:rsidRPr="001B0F5A" w:rsidRDefault="00CD1667" w:rsidP="00D52E1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UMOWA NR</w:t>
      </w:r>
      <w:r w:rsidR="00235A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DB4">
        <w:rPr>
          <w:rFonts w:ascii="Times New Roman" w:hAnsi="Times New Roman" w:cs="Times New Roman"/>
          <w:b/>
          <w:sz w:val="24"/>
          <w:szCs w:val="24"/>
        </w:rPr>
        <w:t>…..</w:t>
      </w:r>
      <w:r w:rsidR="008A0D95">
        <w:rPr>
          <w:rFonts w:ascii="Times New Roman" w:hAnsi="Times New Roman" w:cs="Times New Roman"/>
          <w:b/>
          <w:sz w:val="24"/>
          <w:szCs w:val="24"/>
        </w:rPr>
        <w:t>/202</w:t>
      </w:r>
      <w:r w:rsidR="00970DB4">
        <w:rPr>
          <w:rFonts w:ascii="Times New Roman" w:hAnsi="Times New Roman" w:cs="Times New Roman"/>
          <w:b/>
          <w:sz w:val="24"/>
          <w:szCs w:val="24"/>
        </w:rPr>
        <w:t>6</w:t>
      </w:r>
    </w:p>
    <w:p w14:paraId="2B489B56" w14:textId="0289DAA9" w:rsidR="00D52E10" w:rsidRPr="001B0F5A" w:rsidRDefault="00816074" w:rsidP="00D52E10">
      <w:pPr>
        <w:spacing w:line="276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="00970DB4">
        <w:rPr>
          <w:rFonts w:ascii="Times New Roman" w:hAnsi="Times New Roman" w:cs="Times New Roman"/>
          <w:b/>
          <w:sz w:val="24"/>
          <w:szCs w:val="24"/>
        </w:rPr>
        <w:t>….</w:t>
      </w:r>
      <w:r w:rsidR="00235A3F">
        <w:rPr>
          <w:rFonts w:ascii="Times New Roman" w:hAnsi="Times New Roman" w:cs="Times New Roman"/>
          <w:b/>
          <w:sz w:val="24"/>
          <w:szCs w:val="24"/>
        </w:rPr>
        <w:t>.01.202</w:t>
      </w:r>
      <w:r w:rsidR="00970DB4">
        <w:rPr>
          <w:rFonts w:ascii="Times New Roman" w:hAnsi="Times New Roman" w:cs="Times New Roman"/>
          <w:b/>
          <w:sz w:val="24"/>
          <w:szCs w:val="24"/>
        </w:rPr>
        <w:t>6</w:t>
      </w:r>
      <w:r w:rsidR="00CD1667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B7C0AA9" w14:textId="77777777" w:rsidR="00D52E10" w:rsidRPr="001B0F5A" w:rsidRDefault="005C6145" w:rsidP="00D52E10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Gminą Daszyna,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Daszyna 34a, 99-107 Daszyna </w:t>
      </w:r>
    </w:p>
    <w:p w14:paraId="00B1B5C3" w14:textId="77777777" w:rsidR="00D52E10" w:rsidRPr="005C6145" w:rsidRDefault="00D52E10" w:rsidP="00D52E10">
      <w:pPr>
        <w:widowControl w:val="0"/>
        <w:suppressAutoHyphens/>
        <w:spacing w:after="0" w:line="276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reprezentowanym przez: </w:t>
      </w:r>
      <w:r w:rsidR="005C6145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>Zbigniewa Wojterę</w:t>
      </w:r>
      <w:r w:rsidRPr="001B0F5A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- Wójta Gminy</w:t>
      </w:r>
      <w:r w:rsidR="005C6145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5C6145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Daszyna,</w:t>
      </w: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3C96AE71" w14:textId="77777777" w:rsidR="005C6145" w:rsidRDefault="005C6145" w:rsidP="00D52E10">
      <w:pPr>
        <w:spacing w:line="276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zwanym dalej </w:t>
      </w:r>
      <w:r w:rsidRPr="001B0F5A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ZAMAWIAJĄCYM</w:t>
      </w:r>
      <w:r w:rsidRPr="001B0F5A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BAEEC28" w14:textId="77777777" w:rsidR="0019292B" w:rsidRPr="001B0F5A" w:rsidRDefault="00B50AB9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>a</w:t>
      </w:r>
    </w:p>
    <w:p w14:paraId="00A6AE4D" w14:textId="68D6F5E7" w:rsidR="00235A3F" w:rsidRDefault="00235A3F" w:rsidP="00235A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970DB4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……………………………………………………..</w:t>
      </w:r>
    </w:p>
    <w:p w14:paraId="15796584" w14:textId="77D1CE94" w:rsidR="00235A3F" w:rsidRDefault="00235A3F" w:rsidP="00235A3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reprezentowaną przez: </w:t>
      </w:r>
      <w:r w:rsidR="00970DB4">
        <w:rPr>
          <w:rFonts w:ascii="Times New Roman" w:hAnsi="Times New Roman" w:cs="Times New Roman"/>
          <w:b/>
          <w:sz w:val="24"/>
          <w:szCs w:val="24"/>
        </w:rPr>
        <w:t>…………………………………………..</w:t>
      </w:r>
    </w:p>
    <w:p w14:paraId="6D382C81" w14:textId="77777777" w:rsidR="00ED08D8" w:rsidRPr="001B0F5A" w:rsidRDefault="00ED08D8" w:rsidP="00CD1667">
      <w:pPr>
        <w:pStyle w:val="Akapitzlist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F103502" w14:textId="77777777" w:rsidR="001979B3" w:rsidRPr="001B0F5A" w:rsidRDefault="00D52E10" w:rsidP="00D52E1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B0F5A">
        <w:rPr>
          <w:rFonts w:ascii="Times New Roman" w:hAnsi="Times New Roman" w:cs="Times New Roman"/>
          <w:sz w:val="24"/>
          <w:szCs w:val="24"/>
        </w:rPr>
        <w:t xml:space="preserve">zwaną w dalszej części „Wykonawcą” </w:t>
      </w:r>
    </w:p>
    <w:p w14:paraId="4BCE4B64" w14:textId="77777777"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1</w:t>
      </w:r>
    </w:p>
    <w:p w14:paraId="442F27F9" w14:textId="77777777" w:rsidR="001A4199" w:rsidRPr="001B0F5A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Przedmiotem umowy jest </w:t>
      </w:r>
      <w:r w:rsidR="00F50DB3" w:rsidRPr="001B0F5A">
        <w:rPr>
          <w:rFonts w:ascii="Times New Roman" w:eastAsia="Wingdings 2" w:hAnsi="Times New Roman" w:cs="Times New Roman"/>
          <w:sz w:val="24"/>
          <w:szCs w:val="24"/>
        </w:rPr>
        <w:t>zakup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oleju napędowego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zgodnie z warunkami zawartymi w zapytaniu ofertowym dla potrzeb Zamawiającego.</w:t>
      </w:r>
    </w:p>
    <w:p w14:paraId="601D63D5" w14:textId="77777777"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2</w:t>
      </w:r>
    </w:p>
    <w:p w14:paraId="628BBD31" w14:textId="77777777" w:rsidR="001A4199" w:rsidRPr="001B0F5A" w:rsidRDefault="001A4199" w:rsidP="00B12678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Sprzedaż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oleju napędowego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odbywać się będzie sukcesywnie, w zależności od </w:t>
      </w:r>
      <w:r w:rsidR="005C6145">
        <w:rPr>
          <w:rFonts w:ascii="Times New Roman" w:eastAsia="Wingdings 2" w:hAnsi="Times New Roman" w:cs="Times New Roman"/>
          <w:sz w:val="24"/>
          <w:szCs w:val="24"/>
        </w:rPr>
        <w:t>potrzeb Zamawiającego w miejscowości Daszyna</w:t>
      </w:r>
      <w:r w:rsidR="008A3D75">
        <w:rPr>
          <w:rFonts w:ascii="Times New Roman" w:eastAsia="Wingdings 2" w:hAnsi="Times New Roman" w:cs="Times New Roman"/>
          <w:sz w:val="24"/>
          <w:szCs w:val="24"/>
        </w:rPr>
        <w:t xml:space="preserve"> bezpośrednio do zbiorników pojazdów. </w:t>
      </w:r>
    </w:p>
    <w:p w14:paraId="25E5E056" w14:textId="54559E18" w:rsidR="001A4199" w:rsidRPr="00832D54" w:rsidRDefault="001A4199" w:rsidP="00832D54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Wykonawca przyjmuje do zrealizowania </w:t>
      </w:r>
      <w:r w:rsidR="00F50DB3" w:rsidRPr="001B0F5A">
        <w:rPr>
          <w:rFonts w:ascii="Times New Roman" w:eastAsia="Wingdings 2" w:hAnsi="Times New Roman" w:cs="Times New Roman"/>
          <w:sz w:val="24"/>
          <w:szCs w:val="24"/>
        </w:rPr>
        <w:t>wydanie</w:t>
      </w:r>
      <w:r w:rsidR="00832D54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Pr="00832D54">
        <w:rPr>
          <w:rFonts w:ascii="Times New Roman" w:eastAsia="Wingdings 2" w:hAnsi="Times New Roman" w:cs="Times New Roman"/>
          <w:sz w:val="24"/>
          <w:szCs w:val="24"/>
        </w:rPr>
        <w:t>oleju nap</w:t>
      </w:r>
      <w:r w:rsidR="005C6145" w:rsidRPr="00832D54">
        <w:rPr>
          <w:rFonts w:ascii="Times New Roman" w:eastAsia="Wingdings 2" w:hAnsi="Times New Roman" w:cs="Times New Roman"/>
          <w:sz w:val="24"/>
          <w:szCs w:val="24"/>
        </w:rPr>
        <w:t>ędowego w szacunkowej ilości ~</w:t>
      </w:r>
      <w:r w:rsidR="00970DB4">
        <w:rPr>
          <w:rFonts w:ascii="Times New Roman" w:eastAsia="Wingdings 2" w:hAnsi="Times New Roman" w:cs="Times New Roman"/>
          <w:sz w:val="24"/>
          <w:szCs w:val="24"/>
        </w:rPr>
        <w:t>20</w:t>
      </w:r>
      <w:r w:rsidR="00327BAC" w:rsidRPr="00832D54">
        <w:rPr>
          <w:rFonts w:ascii="Times New Roman" w:eastAsia="Wingdings 2" w:hAnsi="Times New Roman" w:cs="Times New Roman"/>
          <w:sz w:val="24"/>
          <w:szCs w:val="24"/>
        </w:rPr>
        <w:t>.</w:t>
      </w:r>
      <w:r w:rsidR="00915168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="005C6145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="00327BAC" w:rsidRPr="00832D54">
        <w:rPr>
          <w:rFonts w:ascii="Times New Roman" w:eastAsia="Wingdings 2" w:hAnsi="Times New Roman" w:cs="Times New Roman"/>
          <w:sz w:val="24"/>
          <w:szCs w:val="24"/>
        </w:rPr>
        <w:t>0</w:t>
      </w:r>
      <w:r w:rsidRPr="00832D54">
        <w:rPr>
          <w:rFonts w:ascii="Times New Roman" w:eastAsia="Wingdings 2" w:hAnsi="Times New Roman" w:cs="Times New Roman"/>
          <w:sz w:val="24"/>
          <w:szCs w:val="24"/>
        </w:rPr>
        <w:t xml:space="preserve"> litrów</w:t>
      </w:r>
      <w:r w:rsidR="00691BA4">
        <w:rPr>
          <w:rFonts w:ascii="Times New Roman" w:eastAsia="Wingdings 2" w:hAnsi="Times New Roman" w:cs="Times New Roman"/>
          <w:sz w:val="24"/>
          <w:szCs w:val="24"/>
        </w:rPr>
        <w:t xml:space="preserve"> oraz benzyny 95 w szacunkowej ilości ~</w:t>
      </w:r>
      <w:r w:rsidR="00C07D07">
        <w:rPr>
          <w:rFonts w:ascii="Times New Roman" w:eastAsia="Wingdings 2" w:hAnsi="Times New Roman" w:cs="Times New Roman"/>
          <w:sz w:val="24"/>
          <w:szCs w:val="24"/>
        </w:rPr>
        <w:t>2</w:t>
      </w:r>
      <w:r w:rsidR="00691BA4">
        <w:rPr>
          <w:rFonts w:ascii="Times New Roman" w:eastAsia="Wingdings 2" w:hAnsi="Times New Roman" w:cs="Times New Roman"/>
          <w:sz w:val="24"/>
          <w:szCs w:val="24"/>
        </w:rPr>
        <w:t>.000l</w:t>
      </w:r>
      <w:r w:rsidR="0087236F">
        <w:rPr>
          <w:rFonts w:ascii="Times New Roman" w:eastAsia="Wingdings 2" w:hAnsi="Times New Roman" w:cs="Times New Roman"/>
          <w:sz w:val="24"/>
          <w:szCs w:val="24"/>
        </w:rPr>
        <w:t xml:space="preserve">, 500l AD BLUE </w:t>
      </w:r>
    </w:p>
    <w:p w14:paraId="7EDC0D6B" w14:textId="77777777" w:rsidR="001A4199" w:rsidRPr="001B0F5A" w:rsidRDefault="001A4199" w:rsidP="00B12678">
      <w:pPr>
        <w:numPr>
          <w:ilvl w:val="0"/>
          <w:numId w:val="15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Ostateczna wartość zamówienia wynikać będzie z realizacji zamówienia do końca czasu trwania umowy, wg bieżących potrzeb Zamawiającego. W rzeczywistości podane ilości paliw mogą być mniejsze lub większe w związku, z czym Wykonawca nie może rościć skutków prawnych wobec Zamawiającego, a zaoferowany rabat, </w:t>
      </w:r>
      <w:r w:rsidR="00FE210D">
        <w:rPr>
          <w:rFonts w:ascii="Times New Roman" w:eastAsia="Wingdings 2" w:hAnsi="Times New Roman" w:cs="Times New Roman"/>
          <w:sz w:val="24"/>
          <w:szCs w:val="24"/>
        </w:rPr>
        <w:br/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o którym mowa w § </w:t>
      </w:r>
      <w:r w:rsidR="001E4555" w:rsidRPr="001B0F5A">
        <w:rPr>
          <w:rFonts w:ascii="Times New Roman" w:eastAsia="Wingdings 2" w:hAnsi="Times New Roman" w:cs="Times New Roman"/>
          <w:sz w:val="24"/>
          <w:szCs w:val="24"/>
        </w:rPr>
        <w:t>4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ust. 1 jest stały i będzie stosowany w okresie trwania umowy, bez względu na rzeczywistą (końcową) wielkość zakupionego towaru.</w:t>
      </w:r>
    </w:p>
    <w:p w14:paraId="5AFBBB54" w14:textId="77777777" w:rsidR="001A4199" w:rsidRPr="001B0F5A" w:rsidRDefault="001A4199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>§ 3</w:t>
      </w:r>
    </w:p>
    <w:p w14:paraId="064E704B" w14:textId="641BD7A0" w:rsidR="001A4199" w:rsidRPr="001B0F5A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Wykonawca zobowiązany jest do realizacji przedmiotu umowy sukcesywnie, w ilościach określonych przez Zamawiającego, od </w:t>
      </w:r>
      <w:r w:rsidR="00CB041D">
        <w:rPr>
          <w:rFonts w:ascii="Times New Roman" w:eastAsia="Wingdings 2" w:hAnsi="Times New Roman" w:cs="Times New Roman"/>
          <w:sz w:val="24"/>
          <w:szCs w:val="24"/>
        </w:rPr>
        <w:t>01</w:t>
      </w:r>
      <w:r w:rsidR="003D7933">
        <w:rPr>
          <w:rFonts w:ascii="Times New Roman" w:eastAsia="Wingdings 2" w:hAnsi="Times New Roman" w:cs="Times New Roman"/>
          <w:sz w:val="24"/>
          <w:szCs w:val="24"/>
        </w:rPr>
        <w:t>.01.202</w:t>
      </w:r>
      <w:r w:rsidR="00970DB4">
        <w:rPr>
          <w:rFonts w:ascii="Times New Roman" w:eastAsia="Wingdings 2" w:hAnsi="Times New Roman" w:cs="Times New Roman"/>
          <w:sz w:val="24"/>
          <w:szCs w:val="24"/>
        </w:rPr>
        <w:t>6</w:t>
      </w:r>
      <w:r w:rsidR="00CB041D">
        <w:rPr>
          <w:rFonts w:ascii="Times New Roman" w:eastAsia="Wingdings 2" w:hAnsi="Times New Roman" w:cs="Times New Roman"/>
          <w:sz w:val="24"/>
          <w:szCs w:val="24"/>
        </w:rPr>
        <w:t xml:space="preserve"> r. do dnia 01</w:t>
      </w:r>
      <w:r w:rsidR="00C07D07">
        <w:rPr>
          <w:rFonts w:ascii="Times New Roman" w:eastAsia="Wingdings 2" w:hAnsi="Times New Roman" w:cs="Times New Roman"/>
          <w:sz w:val="24"/>
          <w:szCs w:val="24"/>
        </w:rPr>
        <w:t>.12.20</w:t>
      </w:r>
      <w:r w:rsidR="00691BA4">
        <w:rPr>
          <w:rFonts w:ascii="Times New Roman" w:eastAsia="Wingdings 2" w:hAnsi="Times New Roman" w:cs="Times New Roman"/>
          <w:sz w:val="24"/>
          <w:szCs w:val="24"/>
        </w:rPr>
        <w:t>2</w:t>
      </w:r>
      <w:r w:rsidR="00970DB4">
        <w:rPr>
          <w:rFonts w:ascii="Times New Roman" w:eastAsia="Wingdings 2" w:hAnsi="Times New Roman" w:cs="Times New Roman"/>
          <w:sz w:val="24"/>
          <w:szCs w:val="24"/>
        </w:rPr>
        <w:t xml:space="preserve">6 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roku.</w:t>
      </w:r>
    </w:p>
    <w:p w14:paraId="0A369A82" w14:textId="77777777" w:rsidR="008A3D75" w:rsidRDefault="001A4199" w:rsidP="00D52E10">
      <w:pPr>
        <w:spacing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  <w:r w:rsidRPr="001B0F5A">
        <w:rPr>
          <w:rFonts w:ascii="Times New Roman" w:eastAsia="Wingdings 2" w:hAnsi="Times New Roman" w:cs="Times New Roman"/>
          <w:sz w:val="24"/>
          <w:szCs w:val="24"/>
        </w:rPr>
        <w:tab/>
      </w:r>
    </w:p>
    <w:p w14:paraId="6BD2159C" w14:textId="77777777" w:rsidR="001A4199" w:rsidRPr="001B0F5A" w:rsidRDefault="001A4199" w:rsidP="008A3D75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lastRenderedPageBreak/>
        <w:t>§ 4</w:t>
      </w:r>
    </w:p>
    <w:p w14:paraId="7593FE33" w14:textId="5367B46F" w:rsidR="001A4199" w:rsidRPr="001B0F5A" w:rsidRDefault="001A4199" w:rsidP="00D52E10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Obciążenie za sprzedane paliwa i towary odbywać się będzie wg cen detalicznych obowiązujących w dniu sprzedaży, pomniejszonych o rabat w wysokości</w:t>
      </w:r>
      <w:r w:rsidR="00F3678A"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970DB4">
        <w:rPr>
          <w:rFonts w:ascii="Times New Roman" w:eastAsia="Wingdings 2" w:hAnsi="Times New Roman" w:cs="Times New Roman"/>
          <w:sz w:val="24"/>
          <w:szCs w:val="24"/>
        </w:rPr>
        <w:t>…………………</w:t>
      </w:r>
      <w:r w:rsidR="00235A3F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A032B2">
        <w:rPr>
          <w:rFonts w:ascii="Times New Roman" w:eastAsia="Wingdings 2" w:hAnsi="Times New Roman" w:cs="Times New Roman"/>
          <w:sz w:val="24"/>
          <w:szCs w:val="24"/>
        </w:rPr>
        <w:t>zł</w:t>
      </w:r>
      <w:r w:rsidR="00CD1667">
        <w:rPr>
          <w:rFonts w:ascii="Times New Roman" w:eastAsia="Wingdings 2" w:hAnsi="Times New Roman" w:cs="Times New Roman"/>
          <w:sz w:val="24"/>
          <w:szCs w:val="24"/>
        </w:rPr>
        <w:t>. burtto</w:t>
      </w:r>
      <w:r w:rsidR="0030185D">
        <w:rPr>
          <w:rFonts w:ascii="Times New Roman" w:eastAsia="Wingdings 2" w:hAnsi="Times New Roman" w:cs="Times New Roman"/>
          <w:sz w:val="24"/>
          <w:szCs w:val="24"/>
        </w:rPr>
        <w:t>.</w:t>
      </w:r>
    </w:p>
    <w:p w14:paraId="498BE689" w14:textId="77777777" w:rsidR="001A4199" w:rsidRPr="005C6145" w:rsidRDefault="001A4199" w:rsidP="005C6145">
      <w:pPr>
        <w:numPr>
          <w:ilvl w:val="0"/>
          <w:numId w:val="14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Płatność będzie realizowana przelewem po realizacji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 każdorazowym tankowaniu</w:t>
      </w:r>
      <w:r w:rsidR="00915168">
        <w:rPr>
          <w:rFonts w:ascii="Times New Roman" w:eastAsia="Wingdings 2" w:hAnsi="Times New Roman" w:cs="Times New Roman"/>
          <w:sz w:val="24"/>
          <w:szCs w:val="24"/>
        </w:rPr>
        <w:t xml:space="preserve">, </w:t>
      </w:r>
      <w:r w:rsidR="005C6145">
        <w:rPr>
          <w:rFonts w:ascii="Times New Roman" w:eastAsia="Wingdings 2" w:hAnsi="Times New Roman" w:cs="Times New Roman"/>
          <w:sz w:val="24"/>
          <w:szCs w:val="24"/>
        </w:rPr>
        <w:br/>
      </w:r>
      <w:r w:rsidR="00CB041D">
        <w:rPr>
          <w:rFonts w:ascii="Times New Roman" w:eastAsia="Wingdings 2" w:hAnsi="Times New Roman" w:cs="Times New Roman"/>
          <w:sz w:val="24"/>
          <w:szCs w:val="24"/>
        </w:rPr>
        <w:t>w terminie 14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 dni od daty otrzymania </w:t>
      </w:r>
      <w:r w:rsidR="00782326">
        <w:rPr>
          <w:rFonts w:ascii="Times New Roman" w:eastAsia="Wingdings 2" w:hAnsi="Times New Roman" w:cs="Times New Roman"/>
          <w:sz w:val="24"/>
          <w:szCs w:val="24"/>
        </w:rPr>
        <w:t>faktury VAT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 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na 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ws</w:t>
      </w:r>
      <w:r w:rsidR="005C6145">
        <w:rPr>
          <w:rFonts w:ascii="Times New Roman" w:eastAsia="Wingdings 2" w:hAnsi="Times New Roman" w:cs="Times New Roman"/>
          <w:sz w:val="24"/>
          <w:szCs w:val="24"/>
        </w:rPr>
        <w:t xml:space="preserve">kazane konto Wykonawcy  </w:t>
      </w:r>
    </w:p>
    <w:p w14:paraId="1717E0ED" w14:textId="77777777" w:rsidR="005C6145" w:rsidRPr="005C6145" w:rsidRDefault="005C6145" w:rsidP="008A3D75">
      <w:pPr>
        <w:suppressAutoHyphens/>
        <w:spacing w:after="0" w:line="360" w:lineRule="auto"/>
        <w:ind w:left="723"/>
        <w:rPr>
          <w:rFonts w:ascii="Times New Roman" w:eastAsia="Wingdings 2" w:hAnsi="Times New Roman" w:cs="Times New Roman"/>
          <w:sz w:val="24"/>
          <w:szCs w:val="24"/>
        </w:rPr>
      </w:pPr>
    </w:p>
    <w:p w14:paraId="0A1C9EB2" w14:textId="77777777" w:rsidR="001A4199" w:rsidRPr="001B0F5A" w:rsidRDefault="00515683" w:rsidP="00D52E10">
      <w:pPr>
        <w:spacing w:line="360" w:lineRule="auto"/>
        <w:jc w:val="center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b/>
          <w:sz w:val="24"/>
          <w:szCs w:val="24"/>
        </w:rPr>
        <w:t xml:space="preserve">§ </w:t>
      </w:r>
      <w:r w:rsidR="005C6145">
        <w:rPr>
          <w:rFonts w:ascii="Times New Roman" w:eastAsia="Wingdings 2" w:hAnsi="Times New Roman" w:cs="Times New Roman"/>
          <w:b/>
          <w:sz w:val="24"/>
          <w:szCs w:val="24"/>
        </w:rPr>
        <w:t>5</w:t>
      </w:r>
    </w:p>
    <w:p w14:paraId="0700C7CB" w14:textId="77777777"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Wszelkie spory między Stronam</w:t>
      </w:r>
      <w:r w:rsidR="00D52E10" w:rsidRPr="001B0F5A">
        <w:rPr>
          <w:rFonts w:ascii="Times New Roman" w:eastAsia="Wingdings 2" w:hAnsi="Times New Roman" w:cs="Times New Roman"/>
          <w:sz w:val="24"/>
          <w:szCs w:val="24"/>
        </w:rPr>
        <w:t>i, będą rozstrzygane przez Sąd p</w:t>
      </w:r>
      <w:r w:rsidRPr="001B0F5A">
        <w:rPr>
          <w:rFonts w:ascii="Times New Roman" w:eastAsia="Wingdings 2" w:hAnsi="Times New Roman" w:cs="Times New Roman"/>
          <w:sz w:val="24"/>
          <w:szCs w:val="24"/>
        </w:rPr>
        <w:t>owszechny miejscowo właściwy dla siedziby Zamawiającego.</w:t>
      </w:r>
    </w:p>
    <w:p w14:paraId="43FD61E8" w14:textId="77777777"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>Wszelkie zmiany i uzupełnienie treści umowy mogą być dokonywane wyłącznie w formie aneksu podpisanego przez obie strony.</w:t>
      </w:r>
    </w:p>
    <w:p w14:paraId="6AA1CCBB" w14:textId="77777777" w:rsidR="001A4199" w:rsidRPr="001B0F5A" w:rsidRDefault="001A4199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 w:rsidRPr="001B0F5A">
        <w:rPr>
          <w:rFonts w:ascii="Times New Roman" w:eastAsia="Wingdings 2" w:hAnsi="Times New Roman" w:cs="Times New Roman"/>
          <w:sz w:val="24"/>
          <w:szCs w:val="24"/>
        </w:rPr>
        <w:t xml:space="preserve">W sprawach nieuregulowanych umową zastosowanie </w:t>
      </w:r>
      <w:r w:rsidR="0037795F">
        <w:rPr>
          <w:rFonts w:ascii="Times New Roman" w:eastAsia="Wingdings 2" w:hAnsi="Times New Roman" w:cs="Times New Roman"/>
          <w:sz w:val="24"/>
          <w:szCs w:val="24"/>
        </w:rPr>
        <w:t>mają przepisy Kodeksu cywilnego oraz inne właściwe dla przedmiotu umowy.</w:t>
      </w:r>
    </w:p>
    <w:p w14:paraId="5C381EC3" w14:textId="77777777" w:rsidR="001A4199" w:rsidRPr="001B0F5A" w:rsidRDefault="00915168" w:rsidP="00D52E10">
      <w:pPr>
        <w:numPr>
          <w:ilvl w:val="0"/>
          <w:numId w:val="12"/>
        </w:numPr>
        <w:suppressAutoHyphens/>
        <w:spacing w:after="0" w:line="360" w:lineRule="auto"/>
        <w:rPr>
          <w:rFonts w:ascii="Times New Roman" w:eastAsia="Wingdings 2" w:hAnsi="Times New Roman" w:cs="Times New Roman"/>
          <w:sz w:val="24"/>
          <w:szCs w:val="24"/>
        </w:rPr>
      </w:pPr>
      <w:r>
        <w:rPr>
          <w:rFonts w:ascii="Times New Roman" w:eastAsia="Wingdings 2" w:hAnsi="Times New Roman" w:cs="Times New Roman"/>
          <w:sz w:val="24"/>
          <w:szCs w:val="24"/>
        </w:rPr>
        <w:t xml:space="preserve">Umowę sporządzono w </w:t>
      </w:r>
      <w:r w:rsidR="0008198D">
        <w:rPr>
          <w:rFonts w:ascii="Times New Roman" w:eastAsia="Wingdings 2" w:hAnsi="Times New Roman" w:cs="Times New Roman"/>
          <w:sz w:val="24"/>
          <w:szCs w:val="24"/>
        </w:rPr>
        <w:t>dwóch</w:t>
      </w:r>
      <w:r w:rsidR="001A4199" w:rsidRPr="001B0F5A">
        <w:rPr>
          <w:rFonts w:ascii="Times New Roman" w:eastAsia="Wingdings 2" w:hAnsi="Times New Roman" w:cs="Times New Roman"/>
          <w:sz w:val="24"/>
          <w:szCs w:val="24"/>
        </w:rPr>
        <w:t xml:space="preserve"> jednobrzmiących egzemplarzach, po jednym egzemplarzu dla każdej ze Stron.</w:t>
      </w:r>
    </w:p>
    <w:p w14:paraId="70011034" w14:textId="77777777" w:rsidR="001A4199" w:rsidRPr="00D52E10" w:rsidRDefault="001A4199" w:rsidP="00D52E10">
      <w:pPr>
        <w:spacing w:line="360" w:lineRule="auto"/>
        <w:rPr>
          <w:rFonts w:ascii="Garamond" w:eastAsia="Wingdings 2" w:hAnsi="Garamond" w:cs="Arial"/>
          <w:b/>
          <w:sz w:val="24"/>
          <w:szCs w:val="24"/>
        </w:rPr>
      </w:pPr>
    </w:p>
    <w:p w14:paraId="73D79446" w14:textId="77777777" w:rsidR="007F058B" w:rsidRPr="00D52E10" w:rsidRDefault="001A4199" w:rsidP="008A3D75">
      <w:pPr>
        <w:spacing w:line="360" w:lineRule="auto"/>
        <w:jc w:val="center"/>
        <w:rPr>
          <w:rFonts w:ascii="Garamond" w:hAnsi="Garamond" w:cs="Arial"/>
          <w:sz w:val="24"/>
          <w:szCs w:val="24"/>
        </w:rPr>
      </w:pPr>
      <w:r w:rsidRPr="00D52E10">
        <w:rPr>
          <w:rFonts w:ascii="Garamond" w:eastAsia="Wingdings 2" w:hAnsi="Garamond" w:cs="Arial"/>
          <w:b/>
          <w:sz w:val="24"/>
          <w:szCs w:val="24"/>
        </w:rPr>
        <w:t>ZAMAWIAJĄCY</w:t>
      </w:r>
      <w:r w:rsidRPr="00D52E10">
        <w:rPr>
          <w:rFonts w:ascii="Garamond" w:eastAsia="Wingdings 2" w:hAnsi="Garamond" w:cs="Arial"/>
          <w:b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="003B0DA8" w:rsidRPr="00D52E10">
        <w:rPr>
          <w:rFonts w:ascii="Garamond" w:eastAsia="Wingdings 2" w:hAnsi="Garamond" w:cs="Arial"/>
          <w:sz w:val="24"/>
          <w:szCs w:val="24"/>
        </w:rPr>
        <w:tab/>
      </w:r>
      <w:r w:rsidRPr="00D52E10">
        <w:rPr>
          <w:rFonts w:ascii="Garamond" w:eastAsia="Wingdings 2" w:hAnsi="Garamond" w:cs="Arial"/>
          <w:b/>
          <w:sz w:val="24"/>
          <w:szCs w:val="24"/>
        </w:rPr>
        <w:t>WYKONAWCA</w:t>
      </w:r>
    </w:p>
    <w:p w14:paraId="30602529" w14:textId="77777777" w:rsidR="003B0DA8" w:rsidRPr="00D52E10" w:rsidRDefault="003B0DA8" w:rsidP="00D52E10">
      <w:pPr>
        <w:spacing w:line="276" w:lineRule="auto"/>
        <w:rPr>
          <w:rFonts w:ascii="Garamond" w:hAnsi="Garamond" w:cs="Arial"/>
          <w:sz w:val="24"/>
          <w:szCs w:val="24"/>
        </w:rPr>
      </w:pPr>
    </w:p>
    <w:p w14:paraId="737E66BD" w14:textId="77777777" w:rsidR="00915168" w:rsidRPr="00D52E10" w:rsidRDefault="00915168" w:rsidP="00915168">
      <w:pPr>
        <w:spacing w:before="240" w:line="240" w:lineRule="auto"/>
        <w:rPr>
          <w:rFonts w:ascii="Garamond" w:hAnsi="Garamond" w:cs="Arial"/>
          <w:sz w:val="24"/>
          <w:szCs w:val="24"/>
        </w:rPr>
      </w:pPr>
    </w:p>
    <w:p w14:paraId="5338607D" w14:textId="77777777" w:rsidR="00500F5B" w:rsidRPr="00D52E10" w:rsidRDefault="00500F5B" w:rsidP="002A3671">
      <w:pPr>
        <w:spacing w:before="240" w:line="240" w:lineRule="auto"/>
        <w:rPr>
          <w:rFonts w:ascii="Garamond" w:hAnsi="Garamond" w:cs="Arial"/>
          <w:sz w:val="24"/>
          <w:szCs w:val="24"/>
        </w:rPr>
      </w:pPr>
    </w:p>
    <w:sectPr w:rsidR="00500F5B" w:rsidRPr="00D52E10" w:rsidSect="00324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</w:rPr>
    </w:lvl>
  </w:abstractNum>
  <w:abstractNum w:abstractNumId="6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376F55FF"/>
    <w:multiLevelType w:val="hybridMultilevel"/>
    <w:tmpl w:val="8DA44A3E"/>
    <w:lvl w:ilvl="0" w:tplc="A0346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D06CB"/>
    <w:multiLevelType w:val="hybridMultilevel"/>
    <w:tmpl w:val="ECE0E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C12C0"/>
    <w:multiLevelType w:val="hybridMultilevel"/>
    <w:tmpl w:val="D88C1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11501"/>
    <w:multiLevelType w:val="hybridMultilevel"/>
    <w:tmpl w:val="F192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A7D4D"/>
    <w:multiLevelType w:val="hybridMultilevel"/>
    <w:tmpl w:val="519E7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611F6"/>
    <w:multiLevelType w:val="hybridMultilevel"/>
    <w:tmpl w:val="512C9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D1BC6"/>
    <w:multiLevelType w:val="hybridMultilevel"/>
    <w:tmpl w:val="3D5C61DA"/>
    <w:lvl w:ilvl="0" w:tplc="608C50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B5065"/>
    <w:multiLevelType w:val="hybridMultilevel"/>
    <w:tmpl w:val="F0A6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4B2D31"/>
    <w:multiLevelType w:val="hybridMultilevel"/>
    <w:tmpl w:val="A5262A92"/>
    <w:lvl w:ilvl="0" w:tplc="000000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030BA"/>
    <w:multiLevelType w:val="hybridMultilevel"/>
    <w:tmpl w:val="832A7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677688">
    <w:abstractNumId w:val="14"/>
  </w:num>
  <w:num w:numId="2" w16cid:durableId="1086682165">
    <w:abstractNumId w:val="13"/>
  </w:num>
  <w:num w:numId="3" w16cid:durableId="512034480">
    <w:abstractNumId w:val="12"/>
  </w:num>
  <w:num w:numId="4" w16cid:durableId="501238367">
    <w:abstractNumId w:val="9"/>
  </w:num>
  <w:num w:numId="5" w16cid:durableId="1229801093">
    <w:abstractNumId w:val="10"/>
  </w:num>
  <w:num w:numId="6" w16cid:durableId="1057127072">
    <w:abstractNumId w:val="16"/>
  </w:num>
  <w:num w:numId="7" w16cid:durableId="1250849469">
    <w:abstractNumId w:val="11"/>
  </w:num>
  <w:num w:numId="8" w16cid:durableId="1093428741">
    <w:abstractNumId w:val="8"/>
  </w:num>
  <w:num w:numId="9" w16cid:durableId="1389643309">
    <w:abstractNumId w:val="0"/>
  </w:num>
  <w:num w:numId="10" w16cid:durableId="614754829">
    <w:abstractNumId w:val="1"/>
  </w:num>
  <w:num w:numId="11" w16cid:durableId="1879851964">
    <w:abstractNumId w:val="2"/>
  </w:num>
  <w:num w:numId="12" w16cid:durableId="1326862809">
    <w:abstractNumId w:val="3"/>
  </w:num>
  <w:num w:numId="13" w16cid:durableId="1703019300">
    <w:abstractNumId w:val="4"/>
  </w:num>
  <w:num w:numId="14" w16cid:durableId="225529230">
    <w:abstractNumId w:val="5"/>
  </w:num>
  <w:num w:numId="15" w16cid:durableId="335769758">
    <w:abstractNumId w:val="6"/>
  </w:num>
  <w:num w:numId="16" w16cid:durableId="2062628298">
    <w:abstractNumId w:val="15"/>
  </w:num>
  <w:num w:numId="17" w16cid:durableId="10801013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69C"/>
    <w:rsid w:val="00032BC5"/>
    <w:rsid w:val="00060EFC"/>
    <w:rsid w:val="00070EBA"/>
    <w:rsid w:val="0008198D"/>
    <w:rsid w:val="00091A0A"/>
    <w:rsid w:val="000A080E"/>
    <w:rsid w:val="000A63B0"/>
    <w:rsid w:val="000D5347"/>
    <w:rsid w:val="000E07F9"/>
    <w:rsid w:val="00103175"/>
    <w:rsid w:val="00103AB8"/>
    <w:rsid w:val="00151487"/>
    <w:rsid w:val="0019292B"/>
    <w:rsid w:val="00192ED0"/>
    <w:rsid w:val="001979B3"/>
    <w:rsid w:val="001A4199"/>
    <w:rsid w:val="001B0F5A"/>
    <w:rsid w:val="001E4555"/>
    <w:rsid w:val="00216214"/>
    <w:rsid w:val="00235A3F"/>
    <w:rsid w:val="00271B90"/>
    <w:rsid w:val="002A3671"/>
    <w:rsid w:val="002C5055"/>
    <w:rsid w:val="002D74F3"/>
    <w:rsid w:val="002F19F9"/>
    <w:rsid w:val="0030185D"/>
    <w:rsid w:val="00303025"/>
    <w:rsid w:val="003241A3"/>
    <w:rsid w:val="00327BAC"/>
    <w:rsid w:val="003539A7"/>
    <w:rsid w:val="00353DE3"/>
    <w:rsid w:val="0037795F"/>
    <w:rsid w:val="003B0DA8"/>
    <w:rsid w:val="003D7933"/>
    <w:rsid w:val="004A71E0"/>
    <w:rsid w:val="00500F5B"/>
    <w:rsid w:val="00515683"/>
    <w:rsid w:val="0055295A"/>
    <w:rsid w:val="005C6145"/>
    <w:rsid w:val="00603CC0"/>
    <w:rsid w:val="00614FCD"/>
    <w:rsid w:val="00620A67"/>
    <w:rsid w:val="0065569C"/>
    <w:rsid w:val="00674330"/>
    <w:rsid w:val="00691BA4"/>
    <w:rsid w:val="006B202C"/>
    <w:rsid w:val="006E2A2A"/>
    <w:rsid w:val="00782326"/>
    <w:rsid w:val="00795660"/>
    <w:rsid w:val="00796600"/>
    <w:rsid w:val="007B68BB"/>
    <w:rsid w:val="007F058B"/>
    <w:rsid w:val="008141E0"/>
    <w:rsid w:val="00816074"/>
    <w:rsid w:val="00821D01"/>
    <w:rsid w:val="00827DF3"/>
    <w:rsid w:val="00832D54"/>
    <w:rsid w:val="0087236F"/>
    <w:rsid w:val="008964DF"/>
    <w:rsid w:val="0089787A"/>
    <w:rsid w:val="008A0D95"/>
    <w:rsid w:val="008A3D75"/>
    <w:rsid w:val="008F5A9E"/>
    <w:rsid w:val="00904D19"/>
    <w:rsid w:val="00915168"/>
    <w:rsid w:val="00970DB4"/>
    <w:rsid w:val="009C5259"/>
    <w:rsid w:val="00A032B2"/>
    <w:rsid w:val="00AC6857"/>
    <w:rsid w:val="00AF5FBE"/>
    <w:rsid w:val="00B12678"/>
    <w:rsid w:val="00B13ED2"/>
    <w:rsid w:val="00B44670"/>
    <w:rsid w:val="00B50AB9"/>
    <w:rsid w:val="00B92166"/>
    <w:rsid w:val="00B96005"/>
    <w:rsid w:val="00BC1FC1"/>
    <w:rsid w:val="00C07D07"/>
    <w:rsid w:val="00C852DF"/>
    <w:rsid w:val="00CB041D"/>
    <w:rsid w:val="00CC4B82"/>
    <w:rsid w:val="00CD1667"/>
    <w:rsid w:val="00CD4996"/>
    <w:rsid w:val="00CD6431"/>
    <w:rsid w:val="00CF62D2"/>
    <w:rsid w:val="00CF7D68"/>
    <w:rsid w:val="00D521E3"/>
    <w:rsid w:val="00D52E10"/>
    <w:rsid w:val="00D62A0C"/>
    <w:rsid w:val="00D76AC2"/>
    <w:rsid w:val="00DA60AC"/>
    <w:rsid w:val="00E23C7E"/>
    <w:rsid w:val="00E81735"/>
    <w:rsid w:val="00ED08D8"/>
    <w:rsid w:val="00EF6838"/>
    <w:rsid w:val="00F20C95"/>
    <w:rsid w:val="00F30264"/>
    <w:rsid w:val="00F32359"/>
    <w:rsid w:val="00F3678A"/>
    <w:rsid w:val="00F37E87"/>
    <w:rsid w:val="00F47889"/>
    <w:rsid w:val="00F50DB3"/>
    <w:rsid w:val="00F7237B"/>
    <w:rsid w:val="00F85C57"/>
    <w:rsid w:val="00FA61B0"/>
    <w:rsid w:val="00FD6191"/>
    <w:rsid w:val="00FE210D"/>
    <w:rsid w:val="00FE4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B9AF"/>
  <w15:docId w15:val="{76CE91A6-3197-448E-BCBD-FEF7FC05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69C"/>
  </w:style>
  <w:style w:type="paragraph" w:styleId="Nagwek1">
    <w:name w:val="heading 1"/>
    <w:basedOn w:val="Normalny"/>
    <w:next w:val="Normalny"/>
    <w:link w:val="Nagwek1Znak"/>
    <w:uiPriority w:val="9"/>
    <w:qFormat/>
    <w:rsid w:val="0065569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569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569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569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569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569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569C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569C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569C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569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569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569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569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569C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569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569C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569C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569C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5569C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5569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65569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569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5569C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5569C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65569C"/>
    <w:rPr>
      <w:i/>
      <w:iCs/>
      <w:color w:val="auto"/>
    </w:rPr>
  </w:style>
  <w:style w:type="paragraph" w:styleId="Bezodstpw">
    <w:name w:val="No Spacing"/>
    <w:uiPriority w:val="1"/>
    <w:qFormat/>
    <w:rsid w:val="0065569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5569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5569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569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569C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65569C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65569C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65569C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65569C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65569C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5569C"/>
    <w:pPr>
      <w:outlineLvl w:val="9"/>
    </w:pPr>
  </w:style>
  <w:style w:type="paragraph" w:styleId="Akapitzlist">
    <w:name w:val="List Paragraph"/>
    <w:basedOn w:val="Normalny"/>
    <w:uiPriority w:val="34"/>
    <w:qFormat/>
    <w:rsid w:val="00ED08D8"/>
    <w:pPr>
      <w:ind w:left="720"/>
      <w:contextualSpacing/>
    </w:pPr>
  </w:style>
  <w:style w:type="paragraph" w:styleId="NormalnyWeb">
    <w:name w:val="Normal (Web)"/>
    <w:basedOn w:val="Normalny"/>
    <w:rsid w:val="001A4199"/>
    <w:pPr>
      <w:suppressAutoHyphens/>
      <w:spacing w:before="280" w:after="119" w:line="240" w:lineRule="auto"/>
      <w:jc w:val="left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9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4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99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6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1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19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4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8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3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6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4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82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17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1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9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44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44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0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4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6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33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1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36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9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7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4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5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26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4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9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4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0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1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1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4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8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7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1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94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6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5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9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6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83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42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5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8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9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4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6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7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7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5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8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99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93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1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7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5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2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0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8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2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9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5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1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1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3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3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97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8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7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75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4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3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5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0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1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15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8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Elżbieta Figat</dc:creator>
  <cp:lastModifiedBy>Gmina Daszyna</cp:lastModifiedBy>
  <cp:revision>44</cp:revision>
  <cp:lastPrinted>2025-01-07T07:07:00Z</cp:lastPrinted>
  <dcterms:created xsi:type="dcterms:W3CDTF">2016-11-18T12:52:00Z</dcterms:created>
  <dcterms:modified xsi:type="dcterms:W3CDTF">2025-12-10T08:43:00Z</dcterms:modified>
</cp:coreProperties>
</file>